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8D" w:rsidRDefault="0037638D" w:rsidP="00ED1276">
      <w:pPr>
        <w:spacing w:line="360" w:lineRule="auto"/>
        <w:jc w:val="both"/>
        <w:rPr>
          <w:rFonts w:ascii="Arial" w:hAnsi="Arial" w:cs="Arial"/>
          <w:b/>
          <w:bCs/>
          <w:sz w:val="28"/>
          <w:szCs w:val="28"/>
        </w:rPr>
      </w:pPr>
    </w:p>
    <w:p w:rsidR="00BD1641" w:rsidRPr="0037638D" w:rsidRDefault="0037638D" w:rsidP="00ED1276">
      <w:pPr>
        <w:spacing w:line="360" w:lineRule="auto"/>
        <w:jc w:val="center"/>
        <w:rPr>
          <w:rFonts w:ascii="Arial" w:hAnsi="Arial" w:cs="Arial"/>
          <w:b/>
          <w:bCs/>
          <w:sz w:val="28"/>
          <w:szCs w:val="28"/>
        </w:rPr>
      </w:pPr>
      <w:r w:rsidRPr="0037638D">
        <w:rPr>
          <w:rFonts w:ascii="Arial" w:hAnsi="Arial" w:cs="Arial"/>
          <w:b/>
          <w:bCs/>
          <w:sz w:val="28"/>
          <w:szCs w:val="28"/>
        </w:rPr>
        <w:t xml:space="preserve">Tata </w:t>
      </w:r>
      <w:r w:rsidR="00ED1276">
        <w:rPr>
          <w:rFonts w:ascii="Arial" w:hAnsi="Arial" w:cs="Arial"/>
          <w:b/>
          <w:bCs/>
          <w:sz w:val="28"/>
          <w:szCs w:val="28"/>
        </w:rPr>
        <w:t xml:space="preserve">Indigo </w:t>
      </w:r>
      <w:proofErr w:type="spellStart"/>
      <w:r w:rsidR="00ED1276">
        <w:rPr>
          <w:rFonts w:ascii="Arial" w:hAnsi="Arial" w:cs="Arial"/>
          <w:b/>
          <w:bCs/>
          <w:sz w:val="28"/>
          <w:szCs w:val="28"/>
        </w:rPr>
        <w:t>Manza</w:t>
      </w:r>
      <w:proofErr w:type="spellEnd"/>
    </w:p>
    <w:p w:rsidR="00ED1276" w:rsidRDefault="00AC3EB4" w:rsidP="00ED1276">
      <w:pPr>
        <w:shd w:val="clear" w:color="auto" w:fill="FFFFFF"/>
        <w:spacing w:line="360" w:lineRule="auto"/>
        <w:jc w:val="both"/>
        <w:rPr>
          <w:rFonts w:ascii="Arial" w:hAnsi="Arial" w:cs="Arial"/>
          <w:sz w:val="22"/>
          <w:szCs w:val="22"/>
          <w:lang w:val="de-CH"/>
        </w:rPr>
      </w:pPr>
      <w:r w:rsidRPr="00AC3EB4">
        <w:rPr>
          <w:rFonts w:ascii="Arial" w:hAnsi="Arial" w:cs="Arial"/>
          <w:sz w:val="22"/>
          <w:szCs w:val="22"/>
          <w:lang w:val="de-CH"/>
        </w:rPr>
        <w:t>Der Tata Indigo Manza ist der , ein zeitgemässer Sedan . Er ist so konstruiert, dass er sowohl Fahrer wie auch Fahrzeuginsassen den höchsten Fahrkomfort bietet.</w:t>
      </w:r>
    </w:p>
    <w:p w:rsidR="00AC3EB4" w:rsidRPr="006C3081" w:rsidRDefault="00AC3EB4" w:rsidP="00ED1276">
      <w:pPr>
        <w:shd w:val="clear" w:color="auto" w:fill="FFFFFF"/>
        <w:spacing w:line="360" w:lineRule="auto"/>
        <w:jc w:val="both"/>
        <w:rPr>
          <w:rFonts w:ascii="Arial" w:hAnsi="Arial" w:cs="Arial"/>
          <w:b/>
          <w:bCs/>
          <w:sz w:val="22"/>
          <w:szCs w:val="22"/>
          <w:lang w:val="de-CH"/>
        </w:rPr>
      </w:pPr>
    </w:p>
    <w:p w:rsidR="00ED1276" w:rsidRPr="006C3081" w:rsidRDefault="001A155A" w:rsidP="00ED1276">
      <w:pPr>
        <w:shd w:val="clear" w:color="auto" w:fill="FFFFFF"/>
        <w:spacing w:line="360" w:lineRule="auto"/>
        <w:jc w:val="both"/>
        <w:rPr>
          <w:rFonts w:ascii="Arial" w:hAnsi="Arial" w:cs="Arial"/>
          <w:b/>
          <w:bCs/>
          <w:sz w:val="22"/>
          <w:szCs w:val="22"/>
          <w:lang w:val="de-CH"/>
        </w:rPr>
      </w:pPr>
      <w:r w:rsidRPr="006C3081">
        <w:rPr>
          <w:rFonts w:ascii="Arial" w:hAnsi="Arial" w:cs="Arial"/>
          <w:b/>
          <w:bCs/>
          <w:sz w:val="22"/>
          <w:szCs w:val="22"/>
          <w:lang w:val="de-CH"/>
        </w:rPr>
        <w:t>Elegantes Aussehen</w:t>
      </w:r>
    </w:p>
    <w:p w:rsidR="00ED1276" w:rsidRPr="006C3081" w:rsidRDefault="00ED1276" w:rsidP="00ED1276">
      <w:pPr>
        <w:spacing w:line="360" w:lineRule="auto"/>
        <w:jc w:val="both"/>
        <w:rPr>
          <w:rFonts w:ascii="Arial" w:hAnsi="Arial" w:cs="Arial"/>
          <w:sz w:val="22"/>
          <w:szCs w:val="22"/>
          <w:lang w:val="de-CH"/>
        </w:rPr>
      </w:pPr>
      <w:r w:rsidRPr="006C3081">
        <w:rPr>
          <w:rFonts w:ascii="Arial" w:hAnsi="Arial" w:cs="Arial"/>
          <w:sz w:val="22"/>
          <w:szCs w:val="22"/>
          <w:lang w:val="de-CH"/>
        </w:rPr>
        <w:t>Der Indigo Manza widerspiegelt einen völlig neuen Designansatz, angefangen von den auffälligen, dreiteiligen Scheinwerfern bis zu den glänzenden- Chromeinlagen der Zierleisten</w:t>
      </w:r>
    </w:p>
    <w:p w:rsidR="00ED1276" w:rsidRPr="006C3081" w:rsidRDefault="00ED1276" w:rsidP="00ED1276">
      <w:pPr>
        <w:spacing w:line="360" w:lineRule="auto"/>
        <w:jc w:val="both"/>
        <w:rPr>
          <w:rFonts w:ascii="Arial" w:hAnsi="Arial" w:cs="Arial"/>
          <w:sz w:val="22"/>
          <w:szCs w:val="22"/>
          <w:lang w:val="de-CH"/>
        </w:rPr>
      </w:pPr>
    </w:p>
    <w:p w:rsidR="00ED1276" w:rsidRPr="006C3081" w:rsidRDefault="001A155A" w:rsidP="00ED1276">
      <w:pPr>
        <w:shd w:val="clear" w:color="auto" w:fill="FFFFFF"/>
        <w:spacing w:line="360" w:lineRule="auto"/>
        <w:jc w:val="both"/>
        <w:rPr>
          <w:rFonts w:ascii="Arial" w:hAnsi="Arial" w:cs="Arial"/>
          <w:sz w:val="22"/>
          <w:szCs w:val="22"/>
          <w:lang w:val="de-CH"/>
        </w:rPr>
      </w:pPr>
      <w:r w:rsidRPr="006C3081">
        <w:rPr>
          <w:rFonts w:ascii="Arial" w:hAnsi="Arial" w:cs="Arial"/>
          <w:b/>
          <w:sz w:val="22"/>
          <w:szCs w:val="22"/>
          <w:lang w:val="de-CH"/>
        </w:rPr>
        <w:t>Leistungsstarke Konstruktion</w:t>
      </w:r>
    </w:p>
    <w:p w:rsidR="00ED1276" w:rsidRPr="006C3081" w:rsidRDefault="00ED1276" w:rsidP="00ED1276">
      <w:pPr>
        <w:spacing w:line="360" w:lineRule="auto"/>
        <w:jc w:val="both"/>
        <w:rPr>
          <w:rFonts w:ascii="Arial" w:hAnsi="Arial" w:cs="Arial"/>
          <w:sz w:val="22"/>
          <w:szCs w:val="22"/>
          <w:lang w:val="de-CH"/>
        </w:rPr>
      </w:pPr>
      <w:r w:rsidRPr="006C3081">
        <w:rPr>
          <w:rFonts w:ascii="Arial" w:hAnsi="Arial" w:cs="Arial"/>
          <w:sz w:val="22"/>
          <w:szCs w:val="22"/>
          <w:lang w:val="de-CH"/>
        </w:rPr>
        <w:t>Der Indigo Manza ist mit einer Vielzahl hoch entwickelter Sicherheitselemente ausgestattet, die auch  strengsten internationalen Standards genügen. Verstärkte Seitenaufprallverstrebungen, ein überlegenes, kollisionsgeprüftes Fahrerraum-Design, ABS und zwei vordere Airbags bieten eine bessere Kontrolle und zuverlässigen Schutz bei einem Unfall. Der Indigo Manza wird von einem 1.4-Liter Safire Benzinmotor angetrieben, und die Dieselversion ist mit dem weltweit gepriesenen 1.3- Liter Quadrajet Motor ausgestattet.</w:t>
      </w:r>
    </w:p>
    <w:p w:rsidR="00ED1276" w:rsidRPr="006C3081" w:rsidRDefault="00ED1276" w:rsidP="00ED1276">
      <w:pPr>
        <w:spacing w:line="360" w:lineRule="auto"/>
        <w:jc w:val="both"/>
        <w:rPr>
          <w:rFonts w:ascii="Arial" w:hAnsi="Arial" w:cs="Arial"/>
          <w:sz w:val="22"/>
          <w:szCs w:val="22"/>
          <w:lang w:val="de-CH"/>
        </w:rPr>
      </w:pPr>
      <w:r w:rsidRPr="006C3081">
        <w:rPr>
          <w:rFonts w:ascii="Arial" w:hAnsi="Arial" w:cs="Arial"/>
          <w:sz w:val="22"/>
          <w:szCs w:val="22"/>
          <w:lang w:val="de-CH"/>
        </w:rPr>
        <w:t>Getragen von vier 15“-Rädern und einer fein abgestimmten Vorderradaufhängung, zeigt der Indigo Manza ein perfektes Fahrverhalten durch Abschirmung von Strassengeräuschen und Vibrationen.</w:t>
      </w:r>
    </w:p>
    <w:p w:rsidR="00ED1276" w:rsidRPr="006C3081" w:rsidRDefault="00ED1276" w:rsidP="00ED1276">
      <w:pPr>
        <w:spacing w:line="360" w:lineRule="auto"/>
        <w:jc w:val="both"/>
        <w:rPr>
          <w:rFonts w:ascii="Arial" w:hAnsi="Arial" w:cs="Arial"/>
          <w:sz w:val="22"/>
          <w:szCs w:val="22"/>
          <w:lang w:val="de-CH"/>
        </w:rPr>
      </w:pPr>
    </w:p>
    <w:p w:rsidR="00ED1276" w:rsidRPr="006C3081" w:rsidRDefault="001A155A" w:rsidP="00ED1276">
      <w:pPr>
        <w:spacing w:line="360" w:lineRule="auto"/>
        <w:jc w:val="both"/>
        <w:rPr>
          <w:rFonts w:ascii="Arial" w:hAnsi="Arial" w:cs="Arial"/>
          <w:b/>
          <w:sz w:val="22"/>
          <w:szCs w:val="22"/>
          <w:lang w:val="de-CH"/>
        </w:rPr>
      </w:pPr>
      <w:r w:rsidRPr="006C3081">
        <w:rPr>
          <w:rFonts w:ascii="Arial" w:hAnsi="Arial" w:cs="Arial"/>
          <w:b/>
          <w:sz w:val="22"/>
          <w:szCs w:val="22"/>
          <w:lang w:val="de-CH"/>
        </w:rPr>
        <w:t>Komfort &amp; Annehmlichkeit</w:t>
      </w:r>
    </w:p>
    <w:p w:rsidR="00ED1276" w:rsidRPr="006C3081" w:rsidRDefault="00ED1276" w:rsidP="00ED1276">
      <w:pPr>
        <w:spacing w:line="360" w:lineRule="auto"/>
        <w:jc w:val="both"/>
        <w:rPr>
          <w:rFonts w:ascii="Arial" w:hAnsi="Arial" w:cs="Arial"/>
          <w:sz w:val="22"/>
          <w:szCs w:val="22"/>
          <w:lang w:val="de-CH"/>
        </w:rPr>
      </w:pPr>
      <w:r w:rsidRPr="006C3081">
        <w:rPr>
          <w:rFonts w:ascii="Arial" w:hAnsi="Arial" w:cs="Arial"/>
          <w:sz w:val="22"/>
          <w:szCs w:val="22"/>
          <w:lang w:val="de-CH"/>
        </w:rPr>
        <w:t xml:space="preserve">Im Indigo Manza können Sie richtig abschalten in Ihren eigenen vier Wänden umgeben von einer edlen, schwarz Innenausstattung. Geniessen Sie Ihr Lieblingsviolinkonzert auf der modernen 2-DIN-Musikanlage und Blue 5 ermöglicht Ihnen einen ununterbrochenen, drahtlosen Telefonzugang. </w:t>
      </w:r>
    </w:p>
    <w:p w:rsidR="00ED1276" w:rsidRPr="006C3081" w:rsidRDefault="00ED1276" w:rsidP="00ED1276">
      <w:pPr>
        <w:spacing w:line="360" w:lineRule="auto"/>
        <w:jc w:val="both"/>
        <w:rPr>
          <w:rFonts w:ascii="Arial" w:hAnsi="Arial" w:cs="Arial"/>
          <w:sz w:val="22"/>
          <w:szCs w:val="22"/>
          <w:lang w:val="de-CH"/>
        </w:rPr>
      </w:pPr>
    </w:p>
    <w:p w:rsidR="00ED1276" w:rsidRPr="006C3081" w:rsidRDefault="00ED1276" w:rsidP="00ED1276">
      <w:pPr>
        <w:spacing w:line="360" w:lineRule="auto"/>
        <w:jc w:val="both"/>
        <w:rPr>
          <w:rFonts w:ascii="Arial" w:hAnsi="Arial" w:cs="Arial"/>
          <w:sz w:val="22"/>
          <w:szCs w:val="22"/>
          <w:lang w:val="de-CH"/>
        </w:rPr>
      </w:pPr>
      <w:r w:rsidRPr="006C3081">
        <w:rPr>
          <w:rFonts w:ascii="Arial" w:hAnsi="Arial" w:cs="Arial"/>
          <w:sz w:val="22"/>
          <w:szCs w:val="22"/>
          <w:lang w:val="de-CH"/>
        </w:rPr>
        <w:t>Kosten Sie die luxuriöse Geräumigkeit des Indigo Manza aus. Unzählige Stunden an Forschung und Entwicklung sind in den vollendet geformten Rücksitz investiert worden, um Ihnen ein bis anhin unerreichtes Mass an Komfort zu bieten. Der ergonomisch gestaltete, in der Höhe verstellbare Fahrersitz mit Lendenstütze und die in Kippwinkel verstellbare Servolenkung sorgen für ein verbessertes Fahrerlebnis.</w:t>
      </w:r>
    </w:p>
    <w:p w:rsidR="00AC3EB4" w:rsidRDefault="00AC3EB4">
      <w:pPr>
        <w:spacing w:after="200" w:line="276" w:lineRule="auto"/>
        <w:rPr>
          <w:rFonts w:ascii="Arial" w:hAnsi="Arial" w:cs="Arial"/>
          <w:sz w:val="22"/>
          <w:szCs w:val="22"/>
        </w:rPr>
      </w:pPr>
      <w:r>
        <w:rPr>
          <w:rFonts w:ascii="Arial" w:hAnsi="Arial" w:cs="Arial"/>
          <w:sz w:val="22"/>
          <w:szCs w:val="22"/>
        </w:rPr>
        <w:br w:type="page"/>
      </w:r>
    </w:p>
    <w:p w:rsidR="0037638D" w:rsidRDefault="0037638D" w:rsidP="00ED1276">
      <w:pPr>
        <w:spacing w:line="360" w:lineRule="auto"/>
        <w:jc w:val="both"/>
        <w:rPr>
          <w:rFonts w:ascii="Arial" w:hAnsi="Arial" w:cs="Arial"/>
          <w:sz w:val="22"/>
          <w:szCs w:val="22"/>
        </w:rPr>
      </w:pPr>
    </w:p>
    <w:p w:rsidR="0037638D" w:rsidRPr="0037638D" w:rsidRDefault="0037638D" w:rsidP="00ED1276">
      <w:pPr>
        <w:spacing w:line="360" w:lineRule="auto"/>
        <w:jc w:val="both"/>
        <w:rPr>
          <w:rFonts w:ascii="Arial" w:hAnsi="Arial" w:cs="Arial"/>
          <w:sz w:val="22"/>
          <w:szCs w:val="22"/>
        </w:rPr>
      </w:pPr>
    </w:p>
    <w:p w:rsidR="00456BEB" w:rsidRDefault="00456BEB" w:rsidP="00ED1276">
      <w:pPr>
        <w:tabs>
          <w:tab w:val="left" w:pos="284"/>
        </w:tabs>
        <w:spacing w:line="360" w:lineRule="auto"/>
        <w:jc w:val="both"/>
        <w:rPr>
          <w:rFonts w:ascii="Arial" w:hAnsi="Arial" w:cs="Arial"/>
          <w:b/>
          <w:bCs/>
          <w:sz w:val="22"/>
          <w:szCs w:val="22"/>
        </w:rPr>
      </w:pPr>
      <w:r w:rsidRPr="00456BEB">
        <w:rPr>
          <w:rFonts w:ascii="Arial" w:hAnsi="Arial" w:cs="Arial"/>
          <w:b/>
          <w:bCs/>
          <w:sz w:val="22"/>
          <w:szCs w:val="22"/>
        </w:rPr>
        <w:t xml:space="preserve">Oder Standard- </w:t>
      </w:r>
      <w:proofErr w:type="spellStart"/>
      <w:r w:rsidRPr="00456BEB">
        <w:rPr>
          <w:rFonts w:ascii="Arial" w:hAnsi="Arial" w:cs="Arial"/>
          <w:b/>
          <w:bCs/>
          <w:sz w:val="22"/>
          <w:szCs w:val="22"/>
        </w:rPr>
        <w:t>optionale</w:t>
      </w:r>
      <w:proofErr w:type="spellEnd"/>
      <w:r w:rsidRPr="00456BEB">
        <w:rPr>
          <w:rFonts w:ascii="Arial" w:hAnsi="Arial" w:cs="Arial"/>
          <w:b/>
          <w:bCs/>
          <w:sz w:val="22"/>
          <w:szCs w:val="22"/>
        </w:rPr>
        <w:t xml:space="preserve"> </w:t>
      </w:r>
      <w:proofErr w:type="spellStart"/>
      <w:r w:rsidRPr="00456BEB">
        <w:rPr>
          <w:rFonts w:ascii="Arial" w:hAnsi="Arial" w:cs="Arial"/>
          <w:b/>
          <w:bCs/>
          <w:sz w:val="22"/>
          <w:szCs w:val="22"/>
        </w:rPr>
        <w:t>Merkmale</w:t>
      </w:r>
      <w:proofErr w:type="spellEnd"/>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 xml:space="preserve">Airbags – Fahrer, Beifahrer </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 xml:space="preserve">Antiblockiersystem mit elektronischer Bremskraftverteilung </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Heizung, Belüftung und Klimaanlage</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vierstufige Sitzverstellung</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Wegfahrsperre mit ferngesteuerter Zentralverriegelung</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Elektrische Fensterheber vorne und hinten</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 xml:space="preserve">2-DIN Musiksystem </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enkradintegrierte Bedienelemente</w:t>
      </w:r>
    </w:p>
    <w:p w:rsidR="00337D56" w:rsidRPr="00337D56" w:rsidRDefault="00337D56" w:rsidP="00337D56">
      <w:pPr>
        <w:pStyle w:val="ListParagraph"/>
        <w:numPr>
          <w:ilvl w:val="1"/>
          <w:numId w:val="12"/>
        </w:numPr>
        <w:spacing w:line="360" w:lineRule="auto"/>
        <w:ind w:left="360"/>
        <w:rPr>
          <w:rFonts w:ascii="Arial" w:hAnsi="Arial" w:cs="Arial"/>
          <w:bCs/>
          <w:sz w:val="22"/>
          <w:szCs w:val="22"/>
          <w:lang w:val="de-CH"/>
        </w:rPr>
      </w:pPr>
      <w:r w:rsidRPr="00337D56">
        <w:rPr>
          <w:rFonts w:ascii="Arial" w:hAnsi="Arial" w:cs="Arial"/>
          <w:bCs/>
          <w:sz w:val="22"/>
          <w:szCs w:val="22"/>
          <w:lang w:val="de-CH"/>
        </w:rPr>
        <w:t>Bluetooth-Konnektivität + USB-Anschluss</w:t>
      </w:r>
    </w:p>
    <w:p w:rsidR="00B82FCA" w:rsidRPr="005E4224" w:rsidRDefault="00337D56" w:rsidP="00337D56">
      <w:pPr>
        <w:pStyle w:val="ListParagraph"/>
        <w:numPr>
          <w:ilvl w:val="1"/>
          <w:numId w:val="12"/>
        </w:numPr>
        <w:spacing w:line="360" w:lineRule="auto"/>
        <w:ind w:left="360"/>
        <w:rPr>
          <w:rFonts w:ascii="Arial" w:hAnsi="Arial" w:cs="Arial"/>
          <w:sz w:val="22"/>
          <w:szCs w:val="22"/>
        </w:rPr>
      </w:pPr>
      <w:r w:rsidRPr="00337D56">
        <w:rPr>
          <w:rFonts w:ascii="Arial" w:hAnsi="Arial" w:cs="Arial"/>
          <w:bCs/>
          <w:sz w:val="22"/>
          <w:szCs w:val="22"/>
          <w:lang w:val="de-CH"/>
        </w:rPr>
        <w:t>Leichtmetallfelgen</w:t>
      </w:r>
    </w:p>
    <w:p w:rsidR="00B77C88" w:rsidRPr="0037638D" w:rsidRDefault="00B77C88" w:rsidP="00337D56">
      <w:pPr>
        <w:spacing w:line="360" w:lineRule="auto"/>
        <w:rPr>
          <w:szCs w:val="22"/>
        </w:rPr>
      </w:pPr>
    </w:p>
    <w:sectPr w:rsidR="00B77C88" w:rsidRPr="0037638D" w:rsidSect="004C6FE2">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B4" w:rsidRDefault="00AC3EB4" w:rsidP="002E0503">
      <w:r>
        <w:separator/>
      </w:r>
    </w:p>
  </w:endnote>
  <w:endnote w:type="continuationSeparator" w:id="0">
    <w:p w:rsidR="00AC3EB4" w:rsidRDefault="00AC3EB4"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B4" w:rsidRDefault="00AC3EB4">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B4" w:rsidRDefault="00AC3EB4" w:rsidP="002E0503">
      <w:r>
        <w:separator/>
      </w:r>
    </w:p>
  </w:footnote>
  <w:footnote w:type="continuationSeparator" w:id="0">
    <w:p w:rsidR="00AC3EB4" w:rsidRDefault="00AC3EB4"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B4" w:rsidRDefault="00AC3EB4">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B4" w:rsidRDefault="00AC3EB4">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70E"/>
    <w:multiLevelType w:val="hybridMultilevel"/>
    <w:tmpl w:val="95E03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20A2"/>
    <w:multiLevelType w:val="hybridMultilevel"/>
    <w:tmpl w:val="36B6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F3CB6"/>
    <w:multiLevelType w:val="hybridMultilevel"/>
    <w:tmpl w:val="00E817D4"/>
    <w:lvl w:ilvl="0" w:tplc="0CA201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470DE"/>
    <w:multiLevelType w:val="hybridMultilevel"/>
    <w:tmpl w:val="829881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082EB3"/>
    <w:multiLevelType w:val="hybridMultilevel"/>
    <w:tmpl w:val="8920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3C71"/>
    <w:multiLevelType w:val="hybridMultilevel"/>
    <w:tmpl w:val="00ECD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17044"/>
    <w:multiLevelType w:val="hybridMultilevel"/>
    <w:tmpl w:val="717A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77161"/>
    <w:multiLevelType w:val="hybridMultilevel"/>
    <w:tmpl w:val="F1A26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44AED"/>
    <w:multiLevelType w:val="hybridMultilevel"/>
    <w:tmpl w:val="65341502"/>
    <w:lvl w:ilvl="0" w:tplc="0CA201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7"/>
  </w:num>
  <w:num w:numId="6">
    <w:abstractNumId w:val="2"/>
  </w:num>
  <w:num w:numId="7">
    <w:abstractNumId w:val="11"/>
  </w:num>
  <w:num w:numId="8">
    <w:abstractNumId w:val="10"/>
  </w:num>
  <w:num w:numId="9">
    <w:abstractNumId w:val="8"/>
  </w:num>
  <w:num w:numId="10">
    <w:abstractNumId w:val="9"/>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1AE3"/>
    <w:rsid w:val="00026B64"/>
    <w:rsid w:val="00030544"/>
    <w:rsid w:val="00071CB2"/>
    <w:rsid w:val="000E427D"/>
    <w:rsid w:val="001210C9"/>
    <w:rsid w:val="00162CA2"/>
    <w:rsid w:val="0019157D"/>
    <w:rsid w:val="001A155A"/>
    <w:rsid w:val="001C1E0A"/>
    <w:rsid w:val="001C2296"/>
    <w:rsid w:val="001F6096"/>
    <w:rsid w:val="001F7D4F"/>
    <w:rsid w:val="00200D1A"/>
    <w:rsid w:val="00202747"/>
    <w:rsid w:val="002443D0"/>
    <w:rsid w:val="002A1E4F"/>
    <w:rsid w:val="002E0503"/>
    <w:rsid w:val="00324CA2"/>
    <w:rsid w:val="00337D56"/>
    <w:rsid w:val="00340DA4"/>
    <w:rsid w:val="00351B90"/>
    <w:rsid w:val="003600CE"/>
    <w:rsid w:val="0036587D"/>
    <w:rsid w:val="00374EE1"/>
    <w:rsid w:val="0037638D"/>
    <w:rsid w:val="00403562"/>
    <w:rsid w:val="00454FA2"/>
    <w:rsid w:val="00456BEB"/>
    <w:rsid w:val="004613A8"/>
    <w:rsid w:val="00480360"/>
    <w:rsid w:val="004B5479"/>
    <w:rsid w:val="004C6FE2"/>
    <w:rsid w:val="00541AE3"/>
    <w:rsid w:val="00544C64"/>
    <w:rsid w:val="0055355A"/>
    <w:rsid w:val="00554269"/>
    <w:rsid w:val="0056417E"/>
    <w:rsid w:val="005E4224"/>
    <w:rsid w:val="00627859"/>
    <w:rsid w:val="00633E31"/>
    <w:rsid w:val="006B6DC2"/>
    <w:rsid w:val="00730601"/>
    <w:rsid w:val="00753F78"/>
    <w:rsid w:val="00771236"/>
    <w:rsid w:val="007954C9"/>
    <w:rsid w:val="007A6656"/>
    <w:rsid w:val="007C55BD"/>
    <w:rsid w:val="00907455"/>
    <w:rsid w:val="0095798A"/>
    <w:rsid w:val="0098769B"/>
    <w:rsid w:val="009A71B5"/>
    <w:rsid w:val="00AC3EB4"/>
    <w:rsid w:val="00AC694D"/>
    <w:rsid w:val="00AD23A6"/>
    <w:rsid w:val="00B44AB4"/>
    <w:rsid w:val="00B60021"/>
    <w:rsid w:val="00B77C88"/>
    <w:rsid w:val="00B82FCA"/>
    <w:rsid w:val="00BB3596"/>
    <w:rsid w:val="00BC366A"/>
    <w:rsid w:val="00BD1641"/>
    <w:rsid w:val="00C15E4B"/>
    <w:rsid w:val="00CA0471"/>
    <w:rsid w:val="00D018CE"/>
    <w:rsid w:val="00D104EE"/>
    <w:rsid w:val="00D33202"/>
    <w:rsid w:val="00D33712"/>
    <w:rsid w:val="00D8492E"/>
    <w:rsid w:val="00E00A54"/>
    <w:rsid w:val="00E55E8D"/>
    <w:rsid w:val="00E564FB"/>
    <w:rsid w:val="00EA498C"/>
    <w:rsid w:val="00ED1276"/>
    <w:rsid w:val="00ED585A"/>
    <w:rsid w:val="00EE1E63"/>
    <w:rsid w:val="00EF0FC0"/>
    <w:rsid w:val="00F054A8"/>
    <w:rsid w:val="00F83E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55FEE-096E-4EBF-AFF1-054D172B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4</cp:revision>
  <cp:lastPrinted>2013-01-16T12:01:00Z</cp:lastPrinted>
  <dcterms:created xsi:type="dcterms:W3CDTF">2013-02-14T08:48:00Z</dcterms:created>
  <dcterms:modified xsi:type="dcterms:W3CDTF">2013-02-21T06:59:00Z</dcterms:modified>
</cp:coreProperties>
</file>